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78278C">
                              <w:rPr>
                                <w:b/>
                                <w:sz w:val="14"/>
                                <w:szCs w:val="14"/>
                              </w:rPr>
                              <w:t>May 18</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78278C">
                        <w:rPr>
                          <w:b/>
                          <w:sz w:val="14"/>
                          <w:szCs w:val="14"/>
                        </w:rPr>
                        <w:t>May 18</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8C508B"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1C3833"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78278C">
        <w:rPr>
          <w:b/>
          <w:bCs/>
          <w:sz w:val="28"/>
          <w:szCs w:val="28"/>
        </w:rPr>
        <w:t>April 20</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8863D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C508B" w:rsidRPr="00102B7F" w:rsidRDefault="008C508B" w:rsidP="008C508B">
      <w:pPr>
        <w:autoSpaceDE w:val="0"/>
        <w:autoSpaceDN w:val="0"/>
        <w:adjustRightInd w:val="0"/>
        <w:spacing w:after="0" w:line="240" w:lineRule="auto"/>
        <w:ind w:left="0" w:firstLine="0"/>
        <w:contextualSpacing/>
        <w:rPr>
          <w:b/>
        </w:rPr>
      </w:pPr>
      <w:r w:rsidRPr="001C678B">
        <w:t>William Breetz, Chair</w:t>
      </w:r>
      <w:r>
        <w:t>man</w:t>
      </w:r>
    </w:p>
    <w:p w:rsidR="0078278C" w:rsidRDefault="008C508B" w:rsidP="0078278C">
      <w:pPr>
        <w:autoSpaceDE w:val="0"/>
        <w:autoSpaceDN w:val="0"/>
        <w:adjustRightInd w:val="0"/>
        <w:spacing w:after="0" w:line="240" w:lineRule="auto"/>
        <w:ind w:left="0"/>
        <w:contextualSpacing/>
      </w:pPr>
      <w:r>
        <w:t>Rex Fowler, Commissioner</w:t>
      </w:r>
    </w:p>
    <w:p w:rsidR="008C508B" w:rsidRDefault="008C508B" w:rsidP="008C508B">
      <w:pPr>
        <w:autoSpaceDE w:val="0"/>
        <w:autoSpaceDN w:val="0"/>
        <w:adjustRightInd w:val="0"/>
        <w:spacing w:after="0" w:line="240" w:lineRule="auto"/>
        <w:ind w:left="0"/>
        <w:contextualSpacing/>
      </w:pPr>
      <w:r>
        <w:t xml:space="preserve">Mitchell Jackson, Commissioner </w:t>
      </w:r>
    </w:p>
    <w:p w:rsidR="0078278C" w:rsidRDefault="0078278C" w:rsidP="0078278C">
      <w:pPr>
        <w:autoSpaceDE w:val="0"/>
        <w:autoSpaceDN w:val="0"/>
        <w:adjustRightInd w:val="0"/>
        <w:spacing w:after="0" w:line="240" w:lineRule="auto"/>
        <w:ind w:left="0"/>
        <w:contextualSpacing/>
      </w:pPr>
      <w:r w:rsidRPr="00255463">
        <w:t>Mathew Jasinski, Commissioner</w:t>
      </w:r>
    </w:p>
    <w:p w:rsidR="008C508B" w:rsidRDefault="008C508B" w:rsidP="0078278C">
      <w:pPr>
        <w:autoSpaceDE w:val="0"/>
        <w:autoSpaceDN w:val="0"/>
        <w:adjustRightInd w:val="0"/>
        <w:spacing w:after="0" w:line="240" w:lineRule="auto"/>
        <w:ind w:left="0" w:firstLine="0"/>
        <w:contextualSpacing/>
      </w:pPr>
      <w:r>
        <w:t xml:space="preserve">Christian Sager, Commissioner </w:t>
      </w: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Pr="00AC66F2" w:rsidRDefault="005D6A1A" w:rsidP="00900D35">
      <w:pPr>
        <w:autoSpaceDE w:val="0"/>
        <w:autoSpaceDN w:val="0"/>
        <w:adjustRightInd w:val="0"/>
        <w:spacing w:after="0" w:line="240" w:lineRule="auto"/>
        <w:ind w:left="0"/>
        <w:contextualSpacing/>
      </w:pPr>
      <w:r w:rsidRPr="00AC66F2">
        <w:t>Michael DesRoches, Director of Finance and Administration</w:t>
      </w:r>
    </w:p>
    <w:p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78278C" w:rsidRDefault="0078278C" w:rsidP="0078278C">
      <w:pPr>
        <w:tabs>
          <w:tab w:val="left" w:pos="720"/>
        </w:tabs>
        <w:autoSpaceDE w:val="0"/>
        <w:autoSpaceDN w:val="0"/>
        <w:adjustRightInd w:val="0"/>
        <w:spacing w:after="0" w:line="240" w:lineRule="auto"/>
        <w:ind w:left="0" w:firstLine="0"/>
        <w:contextualSpacing/>
      </w:pPr>
      <w:r>
        <w:t>Kyle Plaskiewicz-Republic Parking</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78278C">
        <w:t>April 20</w:t>
      </w:r>
      <w:r w:rsidR="008C508B">
        <w:t>, 2017</w:t>
      </w:r>
      <w:r w:rsidRPr="00AC66F2">
        <w:rPr>
          <w:bCs/>
        </w:rPr>
        <w:t xml:space="preserve"> </w:t>
      </w:r>
      <w:r w:rsidRPr="00AC66F2">
        <w:t>Regular Board Meeting of the Hartford Parking Authority (“Authority” or “HPA”) to order at 5:</w:t>
      </w:r>
      <w:r w:rsidR="008C508B">
        <w:t>1</w:t>
      </w:r>
      <w:r w:rsidR="0078278C">
        <w:t>2</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7C14FC" w:rsidRDefault="008B3053" w:rsidP="006F7766">
      <w:pPr>
        <w:numPr>
          <w:ilvl w:val="0"/>
          <w:numId w:val="12"/>
        </w:numPr>
        <w:tabs>
          <w:tab w:val="num" w:pos="1080"/>
        </w:tabs>
        <w:spacing w:after="0" w:line="240" w:lineRule="auto"/>
        <w:ind w:left="360" w:hanging="360"/>
        <w:contextualSpacing/>
      </w:pPr>
      <w:r w:rsidRPr="0078278C">
        <w:rPr>
          <w:b/>
          <w:u w:val="single"/>
        </w:rPr>
        <w:t>C</w:t>
      </w:r>
      <w:r w:rsidR="005D6A1A" w:rsidRPr="0078278C">
        <w:rPr>
          <w:b/>
          <w:u w:val="single"/>
        </w:rPr>
        <w:t>ommissioner</w:t>
      </w:r>
      <w:r w:rsidRPr="0078278C">
        <w:rPr>
          <w:b/>
          <w:u w:val="single"/>
        </w:rPr>
        <w:t>’s Comments</w:t>
      </w:r>
      <w:r w:rsidRPr="0078278C">
        <w:rPr>
          <w:b/>
        </w:rPr>
        <w:t xml:space="preserve"> – </w:t>
      </w:r>
      <w:r w:rsidRPr="0080710A">
        <w:t xml:space="preserve">Mr. </w:t>
      </w:r>
      <w:r w:rsidR="001C678B">
        <w:t>Breetz</w:t>
      </w:r>
      <w:r>
        <w:t xml:space="preserve"> </w:t>
      </w:r>
      <w:r w:rsidR="005D6A1A">
        <w:t xml:space="preserve">extended </w:t>
      </w:r>
      <w:r w:rsidR="0078278C">
        <w:t>greetings and thanks</w:t>
      </w:r>
      <w:r w:rsidR="001C678B">
        <w:t xml:space="preserve"> </w:t>
      </w:r>
      <w:r w:rsidR="0078278C">
        <w:t>for all of those in attendance.</w:t>
      </w:r>
      <w:r w:rsidR="00891347">
        <w:t xml:space="preserve"> </w:t>
      </w:r>
    </w:p>
    <w:p w:rsidR="0078278C" w:rsidRDefault="0078278C" w:rsidP="0078278C">
      <w:pPr>
        <w:pStyle w:val="ListParagraph"/>
      </w:pPr>
    </w:p>
    <w:p w:rsidR="0078278C" w:rsidRDefault="0078278C" w:rsidP="0078278C">
      <w:pPr>
        <w:spacing w:after="0" w:line="240" w:lineRule="auto"/>
        <w:ind w:left="360" w:firstLine="0"/>
        <w:contextualSpacing/>
      </w:pPr>
    </w:p>
    <w:p w:rsidR="0078278C" w:rsidRPr="0078278C" w:rsidRDefault="001C3833" w:rsidP="0078278C">
      <w:pPr>
        <w:numPr>
          <w:ilvl w:val="0"/>
          <w:numId w:val="12"/>
        </w:numPr>
        <w:tabs>
          <w:tab w:val="num" w:pos="1080"/>
        </w:tabs>
        <w:spacing w:after="0" w:line="240" w:lineRule="auto"/>
        <w:ind w:left="360" w:hanging="360"/>
        <w:contextualSpacing/>
        <w:rPr>
          <w:b/>
        </w:rPr>
      </w:pPr>
      <w:r>
        <w:rPr>
          <w:b/>
          <w:u w:val="single"/>
        </w:rPr>
        <w:t xml:space="preserve">Approval to the Minutes of the </w:t>
      </w:r>
      <w:r w:rsidR="0078278C">
        <w:rPr>
          <w:b/>
          <w:u w:val="single"/>
        </w:rPr>
        <w:t>Special</w:t>
      </w:r>
      <w:r>
        <w:rPr>
          <w:b/>
          <w:u w:val="single"/>
        </w:rPr>
        <w:t xml:space="preserve"> Meeting on </w:t>
      </w:r>
      <w:r w:rsidR="0078278C">
        <w:rPr>
          <w:b/>
          <w:u w:val="single"/>
        </w:rPr>
        <w:t>March 15</w:t>
      </w:r>
      <w:r w:rsidR="00AC5B55">
        <w:rPr>
          <w:b/>
          <w:u w:val="single"/>
        </w:rPr>
        <w:t>, 2017</w:t>
      </w:r>
      <w:r w:rsidR="007C14FC">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8E6802">
      <w:pPr>
        <w:ind w:left="360" w:right="582" w:hanging="1080"/>
        <w:jc w:val="center"/>
      </w:pPr>
      <w:r>
        <w:rPr>
          <w:b/>
        </w:rPr>
        <w:t>VOTED:</w:t>
      </w:r>
      <w:r w:rsidR="00F65E2A">
        <w:t xml:space="preserve"> </w:t>
      </w:r>
      <w:r w:rsidR="00033D9C">
        <w:tab/>
      </w:r>
      <w:r w:rsidR="00106AC4">
        <w:t>A</w:t>
      </w:r>
      <w:r w:rsidR="00E167CC">
        <w:t xml:space="preserve">pproval of </w:t>
      </w:r>
      <w:r w:rsidR="0078278C">
        <w:t>March 15</w:t>
      </w:r>
      <w:r w:rsidR="008C508B">
        <w:t>, 2017</w:t>
      </w:r>
      <w:r w:rsidR="00033D9C">
        <w:t xml:space="preserve"> meeting minutes.</w:t>
      </w:r>
    </w:p>
    <w:p w:rsidR="00F11C1B" w:rsidRDefault="00EF4A42" w:rsidP="008E6802">
      <w:pPr>
        <w:ind w:left="360" w:right="582"/>
        <w:jc w:val="center"/>
      </w:pPr>
      <w:r>
        <w:t xml:space="preserve">(Ayes </w:t>
      </w:r>
      <w:r w:rsidR="003B29E3">
        <w:t>–</w:t>
      </w:r>
      <w:r>
        <w:t xml:space="preserve"> </w:t>
      </w:r>
      <w:r w:rsidR="00891347">
        <w:t xml:space="preserve">Breetz, </w:t>
      </w:r>
      <w:r w:rsidR="008C508B">
        <w:t xml:space="preserve">Fowler, </w:t>
      </w:r>
      <w:r>
        <w:t>Jackson</w:t>
      </w:r>
      <w:r w:rsidR="008C508B">
        <w:t xml:space="preserve">, </w:t>
      </w:r>
      <w:r w:rsidR="0078278C">
        <w:t xml:space="preserve">Jasinski </w:t>
      </w:r>
      <w:r>
        <w:t>and</w:t>
      </w:r>
      <w:r w:rsidRPr="00EF4A42">
        <w:t xml:space="preserve"> </w:t>
      </w:r>
      <w:r>
        <w:t>Sager</w:t>
      </w:r>
      <w:r w:rsidR="00F11C1B">
        <w:t>)</w:t>
      </w:r>
    </w:p>
    <w:p w:rsidR="005B21BF" w:rsidRDefault="005B21BF" w:rsidP="008E6802">
      <w:pPr>
        <w:ind w:left="360" w:right="582"/>
        <w:jc w:val="center"/>
      </w:pPr>
    </w:p>
    <w:p w:rsidR="0078278C" w:rsidRPr="0078278C" w:rsidRDefault="0078278C" w:rsidP="0078278C">
      <w:pPr>
        <w:numPr>
          <w:ilvl w:val="0"/>
          <w:numId w:val="12"/>
        </w:numPr>
        <w:tabs>
          <w:tab w:val="num" w:pos="360"/>
        </w:tabs>
        <w:spacing w:after="0" w:line="240" w:lineRule="auto"/>
        <w:ind w:hanging="990"/>
        <w:contextualSpacing/>
        <w:rPr>
          <w:b/>
        </w:rPr>
      </w:pPr>
      <w:r>
        <w:rPr>
          <w:b/>
          <w:u w:val="single"/>
        </w:rPr>
        <w:lastRenderedPageBreak/>
        <w:t xml:space="preserve">Approval to the Minutes of the Special Meeting on March 23, 2017 </w:t>
      </w:r>
      <w:r>
        <w:t>– Mr. Breetz polled Commissioners for corrections to the minutes. There were none.</w:t>
      </w:r>
    </w:p>
    <w:p w:rsidR="0078278C" w:rsidRDefault="0078278C" w:rsidP="0078278C">
      <w:pPr>
        <w:ind w:left="0" w:right="582" w:firstLine="0"/>
        <w:rPr>
          <w:b/>
        </w:rPr>
      </w:pPr>
    </w:p>
    <w:p w:rsidR="0078278C" w:rsidRDefault="0078278C" w:rsidP="0078278C">
      <w:pPr>
        <w:ind w:left="360" w:right="582" w:hanging="1080"/>
        <w:jc w:val="center"/>
      </w:pPr>
      <w:r>
        <w:rPr>
          <w:b/>
        </w:rPr>
        <w:t>VOTED:</w:t>
      </w:r>
      <w:r>
        <w:t xml:space="preserve"> </w:t>
      </w:r>
      <w:r>
        <w:tab/>
        <w:t>Approval of March 23, 2017 meeting minutes.</w:t>
      </w:r>
    </w:p>
    <w:p w:rsidR="0078278C" w:rsidRDefault="0078278C" w:rsidP="0078278C">
      <w:pPr>
        <w:ind w:left="360" w:right="582"/>
        <w:jc w:val="center"/>
      </w:pPr>
      <w:r>
        <w:t>(Ayes – Breetz, Fowler, Jackson, Jasinski and</w:t>
      </w:r>
      <w:r w:rsidRPr="00EF4A42">
        <w:t xml:space="preserve"> </w:t>
      </w:r>
      <w:r>
        <w:t>Sager)</w:t>
      </w:r>
    </w:p>
    <w:p w:rsidR="0078278C" w:rsidRDefault="0078278C" w:rsidP="0078278C">
      <w:pPr>
        <w:ind w:left="0" w:right="582" w:firstLine="0"/>
      </w:pPr>
    </w:p>
    <w:p w:rsidR="0078278C" w:rsidRPr="00F11C1B" w:rsidRDefault="0078278C" w:rsidP="008E6802">
      <w:pPr>
        <w:ind w:left="360" w:right="582"/>
        <w:jc w:val="center"/>
      </w:pPr>
    </w:p>
    <w:p w:rsidR="008863DB" w:rsidRDefault="008863DB" w:rsidP="008E6802">
      <w:pPr>
        <w:tabs>
          <w:tab w:val="num" w:pos="1080"/>
        </w:tabs>
        <w:spacing w:after="0" w:line="240" w:lineRule="auto"/>
        <w:ind w:left="0" w:firstLine="0"/>
        <w:contextualSpacing/>
        <w:rPr>
          <w:b/>
          <w:u w:val="single"/>
        </w:rPr>
      </w:pPr>
    </w:p>
    <w:p w:rsidR="008251E0" w:rsidRDefault="008251E0" w:rsidP="008E6802">
      <w:pPr>
        <w:tabs>
          <w:tab w:val="num" w:pos="1080"/>
        </w:tabs>
        <w:spacing w:after="0" w:line="240" w:lineRule="auto"/>
        <w:ind w:left="0" w:firstLine="0"/>
        <w:contextualSpacing/>
        <w:rPr>
          <w:b/>
          <w:szCs w:val="24"/>
          <w:u w:val="single"/>
        </w:rPr>
      </w:pPr>
    </w:p>
    <w:p w:rsidR="000A620B" w:rsidRDefault="000A620B" w:rsidP="008E6802">
      <w:pPr>
        <w:tabs>
          <w:tab w:val="num" w:pos="1080"/>
        </w:tabs>
        <w:spacing w:after="0" w:line="240" w:lineRule="auto"/>
        <w:ind w:left="0" w:firstLine="0"/>
        <w:contextualSpacing/>
        <w:rPr>
          <w:b/>
          <w:szCs w:val="24"/>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8251E0" w:rsidRDefault="008251E0" w:rsidP="00F65E2A">
      <w:pPr>
        <w:ind w:left="0" w:firstLine="0"/>
        <w:rPr>
          <w:b/>
          <w:szCs w:val="24"/>
          <w:u w:val="single"/>
        </w:rPr>
      </w:pPr>
    </w:p>
    <w:p w:rsidR="000A620B" w:rsidRDefault="000A620B" w:rsidP="000A620B">
      <w:pPr>
        <w:pStyle w:val="Default"/>
      </w:pPr>
      <w:r w:rsidRPr="008E6802">
        <w:rPr>
          <w:b/>
          <w:bCs/>
          <w:u w:val="single"/>
        </w:rPr>
        <w:t>EXECUTIVE SESSION</w:t>
      </w:r>
      <w:r w:rsidRPr="008E6802">
        <w:rPr>
          <w:b/>
          <w:bCs/>
        </w:rPr>
        <w:t>-</w:t>
      </w:r>
      <w:r w:rsidRPr="008E6802">
        <w:t xml:space="preserve"> </w:t>
      </w:r>
      <w:r>
        <w:t xml:space="preserve">Mr. Breetz called for a motion to enter into executive session to consider strategy and negotiations with respect to a pending claim, a motion was made by Mr. Jackson, seconded by Mr. Sager, passing unanimously to – </w:t>
      </w:r>
    </w:p>
    <w:p w:rsidR="000A620B" w:rsidRDefault="000A620B" w:rsidP="000A620B">
      <w:pPr>
        <w:pStyle w:val="Default"/>
      </w:pPr>
    </w:p>
    <w:p w:rsidR="000A620B" w:rsidRDefault="000A620B" w:rsidP="000A620B">
      <w:pPr>
        <w:pStyle w:val="Default"/>
        <w:jc w:val="center"/>
      </w:pPr>
      <w:r>
        <w:t>VOTED: Enter into Executive Session at 5:15 P.M.</w:t>
      </w:r>
    </w:p>
    <w:p w:rsidR="000A620B" w:rsidRDefault="000A620B" w:rsidP="000A620B">
      <w:pPr>
        <w:ind w:left="1440" w:firstLine="0"/>
      </w:pPr>
      <w:r>
        <w:t xml:space="preserve">             (Ayes –Breetz, Fowler, Jackson, Jasinski</w:t>
      </w:r>
      <w:r w:rsidRPr="008E6802">
        <w:t xml:space="preserve"> and Sager)</w:t>
      </w:r>
    </w:p>
    <w:p w:rsidR="000A620B" w:rsidRDefault="000A620B" w:rsidP="000A620B">
      <w:pPr>
        <w:pStyle w:val="Default"/>
      </w:pPr>
    </w:p>
    <w:p w:rsidR="000A620B" w:rsidRDefault="000A620B" w:rsidP="000A620B">
      <w:pPr>
        <w:tabs>
          <w:tab w:val="left" w:pos="360"/>
          <w:tab w:val="left" w:pos="1080"/>
          <w:tab w:val="left" w:pos="8085"/>
        </w:tabs>
        <w:spacing w:after="0" w:line="240" w:lineRule="auto"/>
        <w:contextualSpacing/>
        <w:outlineLvl w:val="0"/>
        <w:rPr>
          <w:b/>
          <w:caps/>
        </w:rPr>
      </w:pPr>
      <w:r w:rsidRPr="00AC66F2">
        <w:rPr>
          <w:b/>
          <w:caps/>
        </w:rPr>
        <w:t>Executive Session</w:t>
      </w:r>
      <w:r>
        <w:rPr>
          <w:b/>
          <w:caps/>
        </w:rPr>
        <w:t xml:space="preserve"> (5:15 p.m.) </w:t>
      </w:r>
    </w:p>
    <w:p w:rsidR="000A620B" w:rsidRDefault="000A620B" w:rsidP="000A620B">
      <w:pPr>
        <w:tabs>
          <w:tab w:val="left" w:pos="360"/>
          <w:tab w:val="left" w:pos="1080"/>
          <w:tab w:val="left" w:pos="8085"/>
        </w:tabs>
        <w:spacing w:after="0" w:line="240" w:lineRule="auto"/>
        <w:ind w:left="0" w:firstLine="0"/>
        <w:contextualSpacing/>
        <w:outlineLvl w:val="0"/>
        <w:rPr>
          <w:b/>
          <w:caps/>
        </w:rPr>
      </w:pPr>
    </w:p>
    <w:p w:rsidR="000A620B" w:rsidRPr="00D036FB" w:rsidRDefault="000A620B" w:rsidP="000A620B">
      <w:pPr>
        <w:tabs>
          <w:tab w:val="left" w:pos="360"/>
          <w:tab w:val="left" w:pos="1080"/>
          <w:tab w:val="left" w:pos="8085"/>
        </w:tabs>
        <w:spacing w:after="0" w:line="240" w:lineRule="auto"/>
        <w:contextualSpacing/>
        <w:outlineLvl w:val="0"/>
        <w:rPr>
          <w:b/>
          <w:caps/>
        </w:rPr>
      </w:pPr>
      <w:r>
        <w:rPr>
          <w:b/>
          <w:caps/>
        </w:rPr>
        <w:t>RETURN TO REGULAR SESSION (5:35</w:t>
      </w:r>
      <w:r w:rsidRPr="00F44256">
        <w:rPr>
          <w:b/>
          <w:caps/>
        </w:rPr>
        <w:t xml:space="preserve"> </w:t>
      </w:r>
      <w:r>
        <w:rPr>
          <w:b/>
          <w:caps/>
        </w:rPr>
        <w:t>p.m.</w:t>
      </w:r>
      <w:r w:rsidRPr="00F44256">
        <w:rPr>
          <w:b/>
        </w:rPr>
        <w:t>)</w:t>
      </w:r>
    </w:p>
    <w:p w:rsidR="000A620B" w:rsidRDefault="000A620B"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78278C">
        <w:rPr>
          <w:szCs w:val="24"/>
        </w:rPr>
        <w:t xml:space="preserve">Mr. </w:t>
      </w:r>
      <w:r w:rsidR="005B21BF">
        <w:rPr>
          <w:szCs w:val="24"/>
        </w:rPr>
        <w:t>Jasinski</w:t>
      </w:r>
    </w:p>
    <w:p w:rsidR="003B16B2" w:rsidRDefault="003B16B2" w:rsidP="003B16B2">
      <w:pPr>
        <w:pStyle w:val="ListParagraph"/>
        <w:tabs>
          <w:tab w:val="left" w:pos="450"/>
        </w:tabs>
        <w:ind w:left="0" w:firstLine="0"/>
        <w:rPr>
          <w:szCs w:val="24"/>
        </w:rPr>
      </w:pPr>
    </w:p>
    <w:p w:rsidR="003B16B2" w:rsidRDefault="003B16B2" w:rsidP="0078278C">
      <w:pPr>
        <w:pStyle w:val="ListParagraph"/>
        <w:tabs>
          <w:tab w:val="left" w:pos="450"/>
        </w:tabs>
        <w:ind w:left="0" w:firstLine="0"/>
        <w:rPr>
          <w:szCs w:val="24"/>
        </w:rPr>
      </w:pPr>
      <w:r>
        <w:rPr>
          <w:szCs w:val="24"/>
        </w:rPr>
        <w:t xml:space="preserve">Mr. </w:t>
      </w:r>
      <w:r w:rsidR="005B21BF">
        <w:rPr>
          <w:szCs w:val="24"/>
        </w:rPr>
        <w:t>Jasinski</w:t>
      </w:r>
      <w:r w:rsidRPr="003B16B2">
        <w:rPr>
          <w:szCs w:val="24"/>
        </w:rPr>
        <w:t xml:space="preserve"> </w:t>
      </w:r>
      <w:r>
        <w:rPr>
          <w:szCs w:val="24"/>
        </w:rPr>
        <w:t>stated t</w:t>
      </w:r>
      <w:r w:rsidRPr="003B16B2">
        <w:rPr>
          <w:szCs w:val="24"/>
        </w:rPr>
        <w:t>hat the Board of</w:t>
      </w:r>
      <w:r w:rsidR="003D1141">
        <w:rPr>
          <w:szCs w:val="24"/>
        </w:rPr>
        <w:t xml:space="preserve"> Commissioners</w:t>
      </w:r>
      <w:r w:rsidRPr="003B16B2">
        <w:rPr>
          <w:szCs w:val="24"/>
        </w:rPr>
        <w:t xml:space="preserve"> </w:t>
      </w:r>
      <w:r w:rsidR="000A620B">
        <w:rPr>
          <w:szCs w:val="24"/>
        </w:rPr>
        <w:t>desires to authorize</w:t>
      </w:r>
      <w:r w:rsidRPr="003B16B2">
        <w:rPr>
          <w:szCs w:val="24"/>
        </w:rPr>
        <w:t xml:space="preserve"> the Authority’s Chief Executive Officer</w:t>
      </w:r>
      <w:r>
        <w:rPr>
          <w:szCs w:val="24"/>
        </w:rPr>
        <w:t xml:space="preserve"> </w:t>
      </w:r>
      <w:r w:rsidRPr="003B16B2">
        <w:rPr>
          <w:szCs w:val="24"/>
        </w:rPr>
        <w:t>to contract with legal counsel at the direction of the Board of Commissioners, upon and subject to the terms and conditions the Chief Executive Officer and the Corporation Counsel shall deem appropriate and in the best interest of</w:t>
      </w:r>
      <w:r>
        <w:rPr>
          <w:szCs w:val="24"/>
        </w:rPr>
        <w:t xml:space="preserve"> the Authority and the City. </w:t>
      </w:r>
    </w:p>
    <w:p w:rsidR="003B16B2" w:rsidRDefault="003B16B2" w:rsidP="0078278C">
      <w:pPr>
        <w:pStyle w:val="ListParagraph"/>
        <w:tabs>
          <w:tab w:val="left" w:pos="450"/>
        </w:tabs>
        <w:ind w:left="0" w:firstLine="0"/>
        <w:rPr>
          <w:szCs w:val="24"/>
        </w:rPr>
      </w:pPr>
    </w:p>
    <w:p w:rsidR="003B16B2" w:rsidRPr="008E6802" w:rsidRDefault="003B16B2" w:rsidP="003B16B2">
      <w:pPr>
        <w:pStyle w:val="Default"/>
        <w:jc w:val="center"/>
      </w:pPr>
      <w:r w:rsidRPr="008E6802">
        <w:rPr>
          <w:b/>
          <w:bCs/>
        </w:rPr>
        <w:t xml:space="preserve">VOTED: </w:t>
      </w:r>
      <w:r>
        <w:t>Approval to contract outside counsel for professional services on an as needed basis.</w:t>
      </w:r>
    </w:p>
    <w:p w:rsidR="003B16B2" w:rsidRDefault="003B16B2" w:rsidP="003B16B2">
      <w:pPr>
        <w:ind w:left="1440" w:firstLine="0"/>
      </w:pPr>
      <w:r>
        <w:t xml:space="preserve">         </w:t>
      </w:r>
      <w:r>
        <w:tab/>
        <w:t xml:space="preserve"> (Ayes –Breetz, Fowler, Jackson, Jasinski</w:t>
      </w:r>
      <w:r w:rsidRPr="008E6802">
        <w:t xml:space="preserve"> and Sager)</w:t>
      </w:r>
    </w:p>
    <w:p w:rsidR="003B16B2" w:rsidRDefault="003B16B2" w:rsidP="0078278C">
      <w:pPr>
        <w:pStyle w:val="ListParagraph"/>
        <w:tabs>
          <w:tab w:val="left" w:pos="450"/>
        </w:tabs>
        <w:ind w:left="0" w:firstLine="0"/>
        <w:rPr>
          <w:szCs w:val="24"/>
        </w:rPr>
      </w:pPr>
    </w:p>
    <w:p w:rsidR="0078278C" w:rsidRDefault="003B16B2" w:rsidP="0078278C">
      <w:pPr>
        <w:pStyle w:val="ListParagraph"/>
        <w:tabs>
          <w:tab w:val="left" w:pos="450"/>
        </w:tabs>
        <w:ind w:left="0" w:firstLine="0"/>
        <w:rPr>
          <w:szCs w:val="24"/>
        </w:rPr>
      </w:pPr>
      <w:r>
        <w:rPr>
          <w:szCs w:val="24"/>
        </w:rPr>
        <w:t xml:space="preserve">Mr. </w:t>
      </w:r>
      <w:r w:rsidR="005B21BF">
        <w:rPr>
          <w:szCs w:val="24"/>
        </w:rPr>
        <w:t>Jasinski</w:t>
      </w:r>
      <w:r>
        <w:rPr>
          <w:szCs w:val="24"/>
        </w:rPr>
        <w:t xml:space="preserve"> also mentioned the retirement of Mrs. Marta Hill as the </w:t>
      </w:r>
      <w:r w:rsidRPr="003B16B2">
        <w:rPr>
          <w:szCs w:val="24"/>
        </w:rPr>
        <w:t>Office Manager and Fiscal Assistant</w:t>
      </w:r>
      <w:r>
        <w:rPr>
          <w:szCs w:val="24"/>
        </w:rPr>
        <w:t xml:space="preserve">, bidding her good luck, fortune and to enjoy her </w:t>
      </w:r>
      <w:r w:rsidR="005B21BF">
        <w:rPr>
          <w:szCs w:val="24"/>
        </w:rPr>
        <w:t xml:space="preserve">soon to be </w:t>
      </w:r>
      <w:r>
        <w:rPr>
          <w:szCs w:val="24"/>
        </w:rPr>
        <w:t xml:space="preserve">retirement.  </w:t>
      </w:r>
    </w:p>
    <w:p w:rsidR="00570E51" w:rsidRPr="00854750" w:rsidRDefault="00570E51" w:rsidP="00854750">
      <w:pPr>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8C508B">
        <w:rPr>
          <w:szCs w:val="24"/>
        </w:rPr>
        <w:t>Fowler</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E11CA3">
        <w:rPr>
          <w:szCs w:val="24"/>
        </w:rPr>
        <w:t>Boone</w:t>
      </w:r>
      <w:r w:rsidR="00882D68">
        <w:rPr>
          <w:szCs w:val="24"/>
        </w:rPr>
        <w:t xml:space="preserve"> discussed the HPA’s </w:t>
      </w:r>
      <w:r w:rsidR="008571D0">
        <w:rPr>
          <w:szCs w:val="24"/>
        </w:rPr>
        <w:t>meter r</w:t>
      </w:r>
      <w:r w:rsidR="003D1141">
        <w:rPr>
          <w:szCs w:val="24"/>
        </w:rPr>
        <w:t xml:space="preserve">evenues are </w:t>
      </w:r>
      <w:r w:rsidR="00E11CA3">
        <w:rPr>
          <w:szCs w:val="24"/>
        </w:rPr>
        <w:t>5</w:t>
      </w:r>
      <w:r w:rsidR="008571D0" w:rsidRPr="008571D0">
        <w:rPr>
          <w:szCs w:val="24"/>
        </w:rPr>
        <w:t>% ahead of budge</w:t>
      </w:r>
      <w:r w:rsidR="003D1141">
        <w:rPr>
          <w:szCs w:val="24"/>
        </w:rPr>
        <w:t>t.  Citation collections are 1% ahead of</w:t>
      </w:r>
      <w:r w:rsidR="008571D0" w:rsidRPr="008571D0">
        <w:rPr>
          <w:szCs w:val="24"/>
        </w:rPr>
        <w:t xml:space="preserve"> budget.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E167CC" w:rsidRPr="008E6802" w:rsidRDefault="00E167CC" w:rsidP="00E167CC">
      <w:pPr>
        <w:pStyle w:val="Default"/>
        <w:jc w:val="center"/>
      </w:pPr>
      <w:r w:rsidRPr="008E6802">
        <w:rPr>
          <w:b/>
          <w:bCs/>
        </w:rPr>
        <w:t xml:space="preserve">VOTED: </w:t>
      </w:r>
      <w:r w:rsidR="00570E51">
        <w:t xml:space="preserve">Acceptance of </w:t>
      </w:r>
      <w:r w:rsidR="00596015">
        <w:t xml:space="preserve">the </w:t>
      </w:r>
      <w:r w:rsidR="008571D0">
        <w:t>Monthly Fina</w:t>
      </w:r>
      <w:r w:rsidR="003F5789">
        <w:t xml:space="preserve">nce Report through </w:t>
      </w:r>
      <w:r w:rsidR="003D1141">
        <w:t>March</w:t>
      </w:r>
      <w:r w:rsidR="00E11CA3">
        <w:t xml:space="preserve"> 31, 2017</w:t>
      </w:r>
      <w:r w:rsidR="008571D0">
        <w:t>.</w:t>
      </w:r>
    </w:p>
    <w:p w:rsidR="003D1141" w:rsidRDefault="001226F4" w:rsidP="003D1141">
      <w:pPr>
        <w:ind w:left="1440" w:firstLine="0"/>
      </w:pPr>
      <w:r>
        <w:t xml:space="preserve">         </w:t>
      </w:r>
      <w:r w:rsidR="003D1141">
        <w:tab/>
        <w:t xml:space="preserve">      (Ayes –Breetz, Fowler, Jackson, Jasinski</w:t>
      </w:r>
      <w:r w:rsidR="003D1141" w:rsidRPr="008E6802">
        <w:t xml:space="preserve"> and Sager)</w:t>
      </w:r>
    </w:p>
    <w:p w:rsidR="003C135B" w:rsidRDefault="003C135B" w:rsidP="003D1141">
      <w:pPr>
        <w:ind w:left="1440" w:firstLine="0"/>
      </w:pPr>
    </w:p>
    <w:p w:rsidR="008E6802" w:rsidRDefault="008E6802" w:rsidP="008E6802">
      <w:pPr>
        <w:pStyle w:val="Default"/>
        <w:jc w:val="center"/>
      </w:pPr>
    </w:p>
    <w:p w:rsidR="000A620B" w:rsidRDefault="000A620B" w:rsidP="008E6802">
      <w:pPr>
        <w:pStyle w:val="Default"/>
        <w:jc w:val="center"/>
      </w:pPr>
    </w:p>
    <w:p w:rsidR="000A620B" w:rsidRDefault="000A620B" w:rsidP="008E6802">
      <w:pPr>
        <w:pStyle w:val="Default"/>
        <w:jc w:val="center"/>
      </w:pPr>
    </w:p>
    <w:p w:rsidR="000A620B" w:rsidRDefault="000A620B" w:rsidP="008E6802">
      <w:pPr>
        <w:pStyle w:val="Default"/>
        <w:jc w:val="center"/>
      </w:pPr>
    </w:p>
    <w:p w:rsidR="000A620B" w:rsidRDefault="000A620B" w:rsidP="008E6802">
      <w:pPr>
        <w:pStyle w:val="Default"/>
        <w:jc w:val="center"/>
      </w:pPr>
    </w:p>
    <w:p w:rsidR="000A620B" w:rsidRDefault="000A620B" w:rsidP="008E6802">
      <w:pPr>
        <w:pStyle w:val="Default"/>
        <w:jc w:val="center"/>
      </w:pPr>
    </w:p>
    <w:p w:rsidR="000A620B" w:rsidRDefault="000A620B" w:rsidP="008E6802">
      <w:pPr>
        <w:pStyle w:val="Default"/>
        <w:jc w:val="center"/>
      </w:pPr>
    </w:p>
    <w:p w:rsidR="000A620B" w:rsidRDefault="000A620B" w:rsidP="008E6802">
      <w:pPr>
        <w:pStyle w:val="Default"/>
        <w:jc w:val="center"/>
      </w:pPr>
    </w:p>
    <w:p w:rsidR="000A620B" w:rsidRPr="008E6802" w:rsidRDefault="000A620B" w:rsidP="008E6802">
      <w:pPr>
        <w:pStyle w:val="Default"/>
        <w:jc w:val="center"/>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Mr. 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E167CC" w:rsidRDefault="00596015" w:rsidP="008E6802">
      <w:pPr>
        <w:pStyle w:val="ListParagraph"/>
        <w:ind w:left="0" w:firstLine="0"/>
        <w:rPr>
          <w:szCs w:val="24"/>
        </w:rPr>
      </w:pPr>
      <w:r>
        <w:rPr>
          <w:szCs w:val="24"/>
        </w:rPr>
        <w:t>Mr. Sager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Sager’s overview from </w:t>
      </w:r>
      <w:r w:rsidR="00AC1403">
        <w:rPr>
          <w:szCs w:val="24"/>
        </w:rPr>
        <w:t xml:space="preserve">the </w:t>
      </w:r>
      <w:r w:rsidR="00E167CC" w:rsidRPr="008E6802">
        <w:rPr>
          <w:szCs w:val="24"/>
        </w:rPr>
        <w:t>board members.</w:t>
      </w:r>
    </w:p>
    <w:p w:rsidR="000A620B" w:rsidRDefault="000A620B" w:rsidP="003D1141">
      <w:pPr>
        <w:pStyle w:val="ListParagraph"/>
        <w:ind w:left="0" w:firstLine="0"/>
        <w:rPr>
          <w:szCs w:val="24"/>
        </w:rPr>
      </w:pPr>
    </w:p>
    <w:p w:rsidR="003C135B" w:rsidRPr="00AA6ADC" w:rsidRDefault="00703A1D" w:rsidP="003D1141">
      <w:pPr>
        <w:pStyle w:val="ListParagraph"/>
        <w:ind w:left="0" w:firstLine="0"/>
        <w:rPr>
          <w:rFonts w:asciiTheme="minorHAnsi" w:hAnsiTheme="minorHAnsi" w:cstheme="minorHAnsi"/>
          <w:b/>
          <w:color w:val="auto"/>
          <w:sz w:val="22"/>
        </w:rPr>
      </w:pPr>
      <w:r w:rsidRPr="008E6802">
        <w:rPr>
          <w:szCs w:val="24"/>
        </w:rPr>
        <w:t xml:space="preserve">Mr. Boone </w:t>
      </w:r>
      <w:r w:rsidR="00461830">
        <w:rPr>
          <w:szCs w:val="24"/>
        </w:rPr>
        <w:t>discussed</w:t>
      </w:r>
      <w:r w:rsidR="003C135B">
        <w:rPr>
          <w:szCs w:val="24"/>
        </w:rPr>
        <w:t xml:space="preserve"> </w:t>
      </w:r>
      <w:r w:rsidR="003C135B" w:rsidRPr="003C135B">
        <w:rPr>
          <w:szCs w:val="24"/>
        </w:rPr>
        <w:t>HPA</w:t>
      </w:r>
      <w:r w:rsidR="00461830">
        <w:rPr>
          <w:szCs w:val="24"/>
        </w:rPr>
        <w:t xml:space="preserve">’s </w:t>
      </w:r>
      <w:r w:rsidR="000A620B">
        <w:rPr>
          <w:szCs w:val="24"/>
        </w:rPr>
        <w:t>has signed the contract of a mobile payment a</w:t>
      </w:r>
      <w:r w:rsidR="003D1141">
        <w:rPr>
          <w:szCs w:val="24"/>
        </w:rPr>
        <w:t>pp and it is expected to be rolled out in 60-90 d</w:t>
      </w:r>
      <w:r w:rsidR="000A620B">
        <w:rPr>
          <w:szCs w:val="24"/>
        </w:rPr>
        <w:t>ays. He also mentioned the stri</w:t>
      </w:r>
      <w:r w:rsidR="003D1141">
        <w:rPr>
          <w:szCs w:val="24"/>
        </w:rPr>
        <w:t xml:space="preserve">ping </w:t>
      </w:r>
      <w:r w:rsidR="000A620B">
        <w:rPr>
          <w:szCs w:val="24"/>
        </w:rPr>
        <w:t>truck renovations have</w:t>
      </w:r>
      <w:r w:rsidR="003D1141">
        <w:rPr>
          <w:szCs w:val="24"/>
        </w:rPr>
        <w:t xml:space="preserve"> been</w:t>
      </w:r>
      <w:r w:rsidR="000A620B">
        <w:rPr>
          <w:szCs w:val="24"/>
        </w:rPr>
        <w:t xml:space="preserve"> completed. A prototype of a </w:t>
      </w:r>
      <w:proofErr w:type="spellStart"/>
      <w:r w:rsidR="000A620B">
        <w:rPr>
          <w:szCs w:val="24"/>
        </w:rPr>
        <w:t>p</w:t>
      </w:r>
      <w:r w:rsidR="003D1141">
        <w:rPr>
          <w:szCs w:val="24"/>
        </w:rPr>
        <w:t>arklet</w:t>
      </w:r>
      <w:proofErr w:type="spellEnd"/>
      <w:r w:rsidR="003D1141">
        <w:rPr>
          <w:szCs w:val="24"/>
        </w:rPr>
        <w:t xml:space="preserve"> has been built and is on display in the HPA office, regulations are in development.</w:t>
      </w:r>
    </w:p>
    <w:p w:rsidR="00825AE3" w:rsidRPr="00825AE3" w:rsidRDefault="00825AE3" w:rsidP="00825AE3">
      <w:pPr>
        <w:pStyle w:val="ListParagraph"/>
        <w:ind w:left="0" w:firstLine="0"/>
        <w:rPr>
          <w:szCs w:val="24"/>
        </w:rPr>
      </w:pPr>
    </w:p>
    <w:p w:rsidR="00775517" w:rsidRDefault="00825AE3" w:rsidP="003C135B">
      <w:pPr>
        <w:pStyle w:val="ListParagraph"/>
        <w:ind w:left="0" w:firstLine="0"/>
      </w:pPr>
      <w:r w:rsidRPr="00825AE3">
        <w:rPr>
          <w:szCs w:val="24"/>
        </w:rPr>
        <w:t>Mr. Boone concluded the prop</w:t>
      </w:r>
      <w:r w:rsidR="00344C0F">
        <w:rPr>
          <w:szCs w:val="24"/>
        </w:rPr>
        <w:t>er</w:t>
      </w:r>
      <w:r w:rsidR="003D1141">
        <w:rPr>
          <w:szCs w:val="24"/>
        </w:rPr>
        <w:t>ty management report stating that</w:t>
      </w:r>
      <w:r w:rsidR="00344C0F">
        <w:rPr>
          <w:szCs w:val="24"/>
        </w:rPr>
        <w:t xml:space="preserve"> </w:t>
      </w:r>
      <w:r w:rsidR="003D1141">
        <w:rPr>
          <w:szCs w:val="24"/>
        </w:rPr>
        <w:t xml:space="preserve">HPA will be rolling out the new </w:t>
      </w:r>
      <w:r w:rsidR="000A620B">
        <w:rPr>
          <w:szCs w:val="24"/>
        </w:rPr>
        <w:t xml:space="preserve">handicap placard </w:t>
      </w:r>
      <w:r w:rsidR="003D1141">
        <w:rPr>
          <w:szCs w:val="24"/>
        </w:rPr>
        <w:t xml:space="preserve">abuse policy upon completion of the parking app. </w:t>
      </w:r>
    </w:p>
    <w:p w:rsidR="003C135B" w:rsidRDefault="003C135B" w:rsidP="00E7401B">
      <w:pPr>
        <w:ind w:left="0" w:firstLine="0"/>
      </w:pPr>
    </w:p>
    <w:p w:rsidR="000A620B" w:rsidRPr="000A620B" w:rsidRDefault="00672F1F" w:rsidP="000A620B">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0A620B" w:rsidRPr="000A620B" w:rsidRDefault="000A620B" w:rsidP="000A620B">
      <w:pPr>
        <w:rPr>
          <w:szCs w:val="24"/>
        </w:rPr>
      </w:pPr>
    </w:p>
    <w:p w:rsidR="00106AC4" w:rsidRPr="008251E0" w:rsidRDefault="00106AC4" w:rsidP="008251E0">
      <w:pPr>
        <w:pStyle w:val="ListParagraph"/>
        <w:numPr>
          <w:ilvl w:val="0"/>
          <w:numId w:val="19"/>
        </w:numPr>
        <w:ind w:hanging="630"/>
        <w:rPr>
          <w:szCs w:val="24"/>
        </w:rPr>
      </w:pPr>
      <w:r w:rsidRPr="008251E0">
        <w:rPr>
          <w:b/>
          <w:szCs w:val="24"/>
          <w:u w:val="single"/>
        </w:rPr>
        <w:t>Marketing Committee</w:t>
      </w:r>
      <w:r w:rsidRPr="008251E0">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Pr="00017F27">
        <w:rPr>
          <w:szCs w:val="24"/>
        </w:rPr>
        <w:t xml:space="preserve">- Mr. Boone </w:t>
      </w:r>
    </w:p>
    <w:p w:rsidR="00E167CC" w:rsidRPr="008E6802" w:rsidRDefault="00E167CC" w:rsidP="008E6802">
      <w:pPr>
        <w:pStyle w:val="ListParagraph"/>
        <w:ind w:left="360"/>
        <w:rPr>
          <w:szCs w:val="24"/>
        </w:rPr>
      </w:pPr>
    </w:p>
    <w:p w:rsidR="00703A1D" w:rsidRPr="00224949" w:rsidRDefault="00E167CC" w:rsidP="00AC5B55">
      <w:pPr>
        <w:ind w:left="0" w:firstLine="0"/>
        <w:rPr>
          <w:szCs w:val="24"/>
        </w:rPr>
      </w:pPr>
      <w:r w:rsidRPr="00703A1D">
        <w:rPr>
          <w:szCs w:val="24"/>
        </w:rPr>
        <w:t xml:space="preserve">Mr. Boone gave a brief overview of </w:t>
      </w:r>
      <w:r w:rsidR="00CB01BF">
        <w:rPr>
          <w:szCs w:val="24"/>
        </w:rPr>
        <w:t xml:space="preserve">the </w:t>
      </w:r>
      <w:r w:rsidR="00904628">
        <w:rPr>
          <w:szCs w:val="24"/>
        </w:rPr>
        <w:t xml:space="preserve">new </w:t>
      </w:r>
      <w:r w:rsidR="000A620B">
        <w:rPr>
          <w:szCs w:val="24"/>
        </w:rPr>
        <w:t xml:space="preserve">mobile payment app </w:t>
      </w:r>
      <w:r w:rsidR="00904628">
        <w:rPr>
          <w:szCs w:val="24"/>
        </w:rPr>
        <w:t>along with the logo design and the concept of the app</w:t>
      </w:r>
      <w:r w:rsidR="00CB01BF">
        <w:rPr>
          <w:szCs w:val="24"/>
        </w:rPr>
        <w:t>.</w:t>
      </w:r>
      <w:r w:rsidR="008251E0">
        <w:rPr>
          <w:szCs w:val="24"/>
        </w:rPr>
        <w:t xml:space="preserve"> He also mentioned that Ac</w:t>
      </w:r>
      <w:r w:rsidR="000A620B">
        <w:rPr>
          <w:szCs w:val="24"/>
        </w:rPr>
        <w:t xml:space="preserve">curint has failed to </w:t>
      </w:r>
      <w:r w:rsidR="008251E0">
        <w:rPr>
          <w:szCs w:val="24"/>
        </w:rPr>
        <w:t>correspond with HPA and that HPA will no longer seek to do business with Accurint in regards to skip tracing</w:t>
      </w:r>
      <w:r w:rsidR="003C135B">
        <w:rPr>
          <w:szCs w:val="24"/>
        </w:rPr>
        <w:t xml:space="preserve"> </w:t>
      </w:r>
      <w:r w:rsidR="00703A1D" w:rsidRPr="00703A1D">
        <w:rPr>
          <w:i/>
          <w:szCs w:val="24"/>
        </w:rPr>
        <w:t xml:space="preserve">(See CEO Activity Report for details). </w:t>
      </w:r>
    </w:p>
    <w:p w:rsidR="00D8121E" w:rsidRDefault="00D8121E" w:rsidP="008E6802">
      <w:pPr>
        <w:ind w:left="0" w:firstLine="0"/>
        <w:rPr>
          <w:b/>
          <w:szCs w:val="24"/>
          <w:u w:val="single"/>
        </w:rPr>
      </w:pPr>
      <w:bookmarkStart w:id="0" w:name="_GoBack"/>
      <w:bookmarkEnd w:id="0"/>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904628">
        <w:rPr>
          <w:szCs w:val="24"/>
        </w:rPr>
        <w:t>Jasinski, seconded by Mr. Sager</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904628">
        <w:rPr>
          <w:szCs w:val="24"/>
        </w:rPr>
        <w:t>April 20</w:t>
      </w:r>
      <w:r w:rsidR="00AC5B55">
        <w:rPr>
          <w:szCs w:val="24"/>
        </w:rPr>
        <w:t>, 2017</w:t>
      </w:r>
      <w:r w:rsidR="00E33365">
        <w:rPr>
          <w:szCs w:val="24"/>
        </w:rPr>
        <w:t xml:space="preserve"> Special</w:t>
      </w:r>
      <w:r w:rsidRPr="008E6802">
        <w:rPr>
          <w:szCs w:val="24"/>
        </w:rPr>
        <w:t xml:space="preserve"> Board Meeting at </w:t>
      </w:r>
      <w:r w:rsidR="00904628">
        <w:rPr>
          <w:szCs w:val="24"/>
        </w:rPr>
        <w:t>6</w:t>
      </w:r>
      <w:r w:rsidR="006C1624">
        <w:rPr>
          <w:szCs w:val="24"/>
        </w:rPr>
        <w:t>:</w:t>
      </w:r>
      <w:r w:rsidR="00904628">
        <w:rPr>
          <w:szCs w:val="24"/>
        </w:rPr>
        <w:t>10</w:t>
      </w:r>
      <w:r w:rsidR="00AC5B55">
        <w:rPr>
          <w:szCs w:val="24"/>
        </w:rPr>
        <w:t xml:space="preserve"> </w:t>
      </w:r>
      <w:r w:rsidR="00F11C1B" w:rsidRPr="008E6802">
        <w:rPr>
          <w:szCs w:val="24"/>
        </w:rPr>
        <w:t>P</w:t>
      </w:r>
      <w:r w:rsidRPr="008E6802">
        <w:rPr>
          <w:szCs w:val="24"/>
        </w:rPr>
        <w:t xml:space="preserve">.M.  </w:t>
      </w:r>
    </w:p>
    <w:p w:rsidR="00904628" w:rsidRDefault="00904628" w:rsidP="00904628">
      <w:pPr>
        <w:ind w:left="1440" w:firstLine="0"/>
      </w:pPr>
      <w:r>
        <w:t xml:space="preserve">                 (Ayes –Breetz, Fowler, Jackson, Jasinski</w:t>
      </w:r>
      <w:r w:rsidRPr="008E6802">
        <w:t xml:space="preserve"> and Sager)</w:t>
      </w:r>
    </w:p>
    <w:p w:rsidR="00596015" w:rsidRDefault="00596015" w:rsidP="00904628">
      <w:pPr>
        <w:ind w:left="1440" w:firstLine="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3F" w:rsidRDefault="0041703F">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C268C9E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0A620B"/>
    <w:rsid w:val="00102B7F"/>
    <w:rsid w:val="00106AC4"/>
    <w:rsid w:val="001157EB"/>
    <w:rsid w:val="001226F4"/>
    <w:rsid w:val="00136062"/>
    <w:rsid w:val="001710A6"/>
    <w:rsid w:val="001C3833"/>
    <w:rsid w:val="001C678B"/>
    <w:rsid w:val="001D2D3B"/>
    <w:rsid w:val="001E6ACE"/>
    <w:rsid w:val="00224949"/>
    <w:rsid w:val="00255463"/>
    <w:rsid w:val="002A58D7"/>
    <w:rsid w:val="002C4BAA"/>
    <w:rsid w:val="002D34FF"/>
    <w:rsid w:val="00343EC5"/>
    <w:rsid w:val="003448B0"/>
    <w:rsid w:val="00344C0F"/>
    <w:rsid w:val="003B16B2"/>
    <w:rsid w:val="003B29E3"/>
    <w:rsid w:val="003B62FC"/>
    <w:rsid w:val="003C135B"/>
    <w:rsid w:val="003D1141"/>
    <w:rsid w:val="003F5789"/>
    <w:rsid w:val="0041393D"/>
    <w:rsid w:val="0041703F"/>
    <w:rsid w:val="0043061A"/>
    <w:rsid w:val="00432873"/>
    <w:rsid w:val="004525F6"/>
    <w:rsid w:val="00461830"/>
    <w:rsid w:val="00486C0D"/>
    <w:rsid w:val="004C4AE8"/>
    <w:rsid w:val="004F09AC"/>
    <w:rsid w:val="005015EE"/>
    <w:rsid w:val="00514F7B"/>
    <w:rsid w:val="005209EA"/>
    <w:rsid w:val="0053776B"/>
    <w:rsid w:val="00570E51"/>
    <w:rsid w:val="005806AF"/>
    <w:rsid w:val="00582AA4"/>
    <w:rsid w:val="0058686B"/>
    <w:rsid w:val="00596015"/>
    <w:rsid w:val="005A0011"/>
    <w:rsid w:val="005B21BF"/>
    <w:rsid w:val="005C4C77"/>
    <w:rsid w:val="005D25F9"/>
    <w:rsid w:val="005D6A1A"/>
    <w:rsid w:val="006541D2"/>
    <w:rsid w:val="00672F1F"/>
    <w:rsid w:val="006C1624"/>
    <w:rsid w:val="006C6969"/>
    <w:rsid w:val="00703A1D"/>
    <w:rsid w:val="00775517"/>
    <w:rsid w:val="00776322"/>
    <w:rsid w:val="0078278C"/>
    <w:rsid w:val="007C14FC"/>
    <w:rsid w:val="007C1587"/>
    <w:rsid w:val="008024F9"/>
    <w:rsid w:val="008251E0"/>
    <w:rsid w:val="00825AE3"/>
    <w:rsid w:val="00854750"/>
    <w:rsid w:val="008571D0"/>
    <w:rsid w:val="00870842"/>
    <w:rsid w:val="00882D68"/>
    <w:rsid w:val="008863DB"/>
    <w:rsid w:val="00891347"/>
    <w:rsid w:val="008B1D67"/>
    <w:rsid w:val="008B3053"/>
    <w:rsid w:val="008C508B"/>
    <w:rsid w:val="008E6802"/>
    <w:rsid w:val="00900D35"/>
    <w:rsid w:val="00904628"/>
    <w:rsid w:val="009359C6"/>
    <w:rsid w:val="009D394E"/>
    <w:rsid w:val="00A21049"/>
    <w:rsid w:val="00A877FF"/>
    <w:rsid w:val="00AC1403"/>
    <w:rsid w:val="00AC5B55"/>
    <w:rsid w:val="00AF2888"/>
    <w:rsid w:val="00B300AC"/>
    <w:rsid w:val="00B646A1"/>
    <w:rsid w:val="00BA6310"/>
    <w:rsid w:val="00CB01BF"/>
    <w:rsid w:val="00CC5C3B"/>
    <w:rsid w:val="00CD40CC"/>
    <w:rsid w:val="00D62E51"/>
    <w:rsid w:val="00D8121E"/>
    <w:rsid w:val="00E11CA3"/>
    <w:rsid w:val="00E167CC"/>
    <w:rsid w:val="00E33365"/>
    <w:rsid w:val="00E510E8"/>
    <w:rsid w:val="00E7401B"/>
    <w:rsid w:val="00EA2EB8"/>
    <w:rsid w:val="00EE3940"/>
    <w:rsid w:val="00EF4A42"/>
    <w:rsid w:val="00F11C1B"/>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B170-DC72-4BD9-8800-7111D2C3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Eric Boone</cp:lastModifiedBy>
  <cp:revision>3</cp:revision>
  <cp:lastPrinted>2017-04-25T17:54:00Z</cp:lastPrinted>
  <dcterms:created xsi:type="dcterms:W3CDTF">2017-04-26T13:42:00Z</dcterms:created>
  <dcterms:modified xsi:type="dcterms:W3CDTF">2017-04-26T14:07:00Z</dcterms:modified>
</cp:coreProperties>
</file>