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Default="00E510E8">
      <w:pPr>
        <w:spacing w:after="0" w:line="259" w:lineRule="auto"/>
        <w:ind w:left="0" w:right="57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D967C9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A</w:t>
      </w:r>
      <w:bookmarkStart w:id="0" w:name="_GoBack"/>
      <w:bookmarkEnd w:id="0"/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D46F9E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 w:rsidR="00DA00F5">
        <w:rPr>
          <w:b/>
          <w:bCs/>
          <w:sz w:val="28"/>
          <w:szCs w:val="28"/>
        </w:rPr>
        <w:t>November 2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8C508B">
        <w:rPr>
          <w:b/>
          <w:bCs/>
          <w:sz w:val="28"/>
          <w:szCs w:val="28"/>
        </w:rPr>
        <w:t>17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>
        <w:rPr>
          <w:b/>
          <w:bCs/>
          <w:sz w:val="28"/>
          <w:szCs w:val="28"/>
        </w:rPr>
        <w:t>10</w:t>
      </w:r>
      <w:r w:rsidR="008B3053" w:rsidRPr="0054630A"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</w:rPr>
        <w:t>a</w:t>
      </w:r>
      <w:r w:rsidR="008B3053">
        <w:rPr>
          <w:b/>
          <w:bCs/>
          <w:sz w:val="28"/>
          <w:szCs w:val="28"/>
        </w:rPr>
        <w:t>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D46F9E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Special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8B6673" w:rsidRPr="008B6673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1C678B">
        <w:t>William Breetz, Chair</w:t>
      </w:r>
      <w:r>
        <w:t>man</w:t>
      </w:r>
    </w:p>
    <w:p w:rsidR="008B6673" w:rsidRDefault="00D46F9E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Rex Fowler</w:t>
      </w:r>
      <w:r w:rsidR="008C508B">
        <w:t>, Commissioner</w:t>
      </w:r>
    </w:p>
    <w:p w:rsidR="00DA00F5" w:rsidRDefault="00DA00F5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Mitchell Jackson, Commissioner</w:t>
      </w:r>
    </w:p>
    <w:p w:rsidR="00CF2039" w:rsidRDefault="00CF2039" w:rsidP="00CF2039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Mat Jasinski, Commissioner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Eric M. Boone, CEO/Executive Director</w:t>
      </w:r>
    </w:p>
    <w:p w:rsidR="005D6A1A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9D6855" w:rsidRDefault="009D685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1C678B">
        <w:t>Breetz</w:t>
      </w:r>
      <w:r>
        <w:t xml:space="preserve"> c</w:t>
      </w:r>
      <w:r w:rsidRPr="00AC66F2">
        <w:t>alled the</w:t>
      </w:r>
      <w:r w:rsidR="00D46F9E">
        <w:t xml:space="preserve"> </w:t>
      </w:r>
      <w:r w:rsidR="00DA00F5">
        <w:t>November 2</w:t>
      </w:r>
      <w:r w:rsidR="008C508B">
        <w:t>, 2017</w:t>
      </w:r>
      <w:r w:rsidRPr="00AC66F2">
        <w:rPr>
          <w:bCs/>
        </w:rPr>
        <w:t xml:space="preserve"> </w:t>
      </w:r>
      <w:r w:rsidR="008B6673">
        <w:t>Special</w:t>
      </w:r>
      <w:r w:rsidRPr="00AC66F2">
        <w:t xml:space="preserve"> Board Meeting of the Hartford Parking Authority (“Au</w:t>
      </w:r>
      <w:r w:rsidR="0092605C">
        <w:t>thority” or “HPA”) to order at 10</w:t>
      </w:r>
      <w:r w:rsidRPr="00AC66F2">
        <w:t>:</w:t>
      </w:r>
      <w:r w:rsidR="00DA00F5">
        <w:t>30</w:t>
      </w:r>
      <w:r w:rsidR="0092605C">
        <w:t xml:space="preserve"> a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="00DA00F5">
        <w:t xml:space="preserve">The </w:t>
      </w:r>
      <w:r w:rsidRPr="00FA0C59">
        <w:t>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7C14FC" w:rsidRDefault="008B3053" w:rsidP="006F7766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78278C">
        <w:rPr>
          <w:b/>
          <w:u w:val="single"/>
        </w:rPr>
        <w:t>C</w:t>
      </w:r>
      <w:r w:rsidR="005D6A1A" w:rsidRPr="0078278C">
        <w:rPr>
          <w:b/>
          <w:u w:val="single"/>
        </w:rPr>
        <w:t>ommissioner</w:t>
      </w:r>
      <w:r w:rsidRPr="0078278C">
        <w:rPr>
          <w:b/>
          <w:u w:val="single"/>
        </w:rPr>
        <w:t>’s Comments</w:t>
      </w:r>
      <w:r w:rsidRPr="0078278C">
        <w:rPr>
          <w:b/>
        </w:rPr>
        <w:t xml:space="preserve"> – </w:t>
      </w:r>
      <w:r w:rsidRPr="0080710A">
        <w:t xml:space="preserve">Mr. </w:t>
      </w:r>
      <w:r w:rsidR="001C678B">
        <w:t>Breetz</w:t>
      </w:r>
      <w:r>
        <w:t xml:space="preserve"> </w:t>
      </w:r>
      <w:r w:rsidR="005D6A1A">
        <w:t xml:space="preserve">extended </w:t>
      </w:r>
      <w:r w:rsidR="0092605C">
        <w:t>warm greetings.</w:t>
      </w:r>
    </w:p>
    <w:p w:rsidR="0078278C" w:rsidRDefault="0078278C" w:rsidP="00855D08">
      <w:pPr>
        <w:spacing w:after="0" w:line="240" w:lineRule="auto"/>
        <w:ind w:left="0" w:firstLine="0"/>
        <w:contextualSpacing/>
      </w:pPr>
    </w:p>
    <w:p w:rsidR="000A620B" w:rsidRDefault="000A620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7C14FC" w:rsidRDefault="008E6802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8C508B">
        <w:rPr>
          <w:szCs w:val="24"/>
        </w:rPr>
        <w:t>None</w:t>
      </w:r>
    </w:p>
    <w:p w:rsidR="00DA00F5" w:rsidRDefault="00DA00F5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DA00F5" w:rsidRDefault="00DA00F5" w:rsidP="00DA00F5">
      <w:pPr>
        <w:ind w:left="0" w:firstLine="0"/>
        <w:rPr>
          <w:b/>
          <w:szCs w:val="24"/>
          <w:u w:val="single"/>
        </w:rPr>
      </w:pPr>
      <w:r w:rsidRPr="008E6802">
        <w:rPr>
          <w:b/>
          <w:szCs w:val="24"/>
          <w:u w:val="single"/>
        </w:rPr>
        <w:t>REPORTS AND ACTION ITEMS</w:t>
      </w:r>
    </w:p>
    <w:p w:rsidR="00DA00F5" w:rsidRPr="008E6802" w:rsidRDefault="00DA00F5" w:rsidP="00DA00F5">
      <w:pPr>
        <w:ind w:left="0" w:firstLine="0"/>
        <w:rPr>
          <w:b/>
          <w:szCs w:val="24"/>
          <w:u w:val="single"/>
        </w:rPr>
      </w:pPr>
    </w:p>
    <w:p w:rsidR="00DA00F5" w:rsidRDefault="00DA00F5" w:rsidP="00DA00F5">
      <w:pPr>
        <w:pStyle w:val="ListParagraph"/>
        <w:numPr>
          <w:ilvl w:val="0"/>
          <w:numId w:val="19"/>
        </w:numPr>
        <w:tabs>
          <w:tab w:val="left" w:pos="450"/>
        </w:tabs>
        <w:ind w:left="0" w:firstLine="0"/>
        <w:rPr>
          <w:szCs w:val="24"/>
        </w:rPr>
      </w:pPr>
      <w:r w:rsidRPr="001C678B">
        <w:rPr>
          <w:b/>
          <w:szCs w:val="24"/>
          <w:u w:val="single"/>
        </w:rPr>
        <w:t>Personnel Committee</w:t>
      </w:r>
      <w:r>
        <w:rPr>
          <w:szCs w:val="24"/>
        </w:rPr>
        <w:t>-Mr. Jasinski</w:t>
      </w: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b/>
          <w:szCs w:val="24"/>
          <w:u w:val="single"/>
        </w:rPr>
      </w:pPr>
    </w:p>
    <w:p w:rsidR="00DA00F5" w:rsidRP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  <w:r>
        <w:rPr>
          <w:szCs w:val="24"/>
        </w:rPr>
        <w:t xml:space="preserve">Mr. Jasinski spoke of a severance policy going forward immediately after this special meeting. Mr. Jasinski reiterated that </w:t>
      </w:r>
      <w:r>
        <w:t>HPA</w:t>
      </w:r>
      <w:r w:rsidR="00DE32A5">
        <w:t>’s</w:t>
      </w:r>
      <w:r>
        <w:t xml:space="preserve"> objective in adopting the severance policy is to provide stability to its workforce and employee’s in accordance with its authority </w:t>
      </w:r>
      <w:r w:rsidRPr="00DA00F5">
        <w:rPr>
          <w:i/>
        </w:rPr>
        <w:t>(See Attached Policy)</w:t>
      </w:r>
      <w:r>
        <w:rPr>
          <w:i/>
        </w:rPr>
        <w:t>.</w:t>
      </w: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Pr="008E6802" w:rsidRDefault="00DA00F5" w:rsidP="00DA00F5">
      <w:pPr>
        <w:pStyle w:val="Default"/>
        <w:jc w:val="center"/>
      </w:pPr>
      <w:r w:rsidRPr="008E6802">
        <w:rPr>
          <w:b/>
          <w:bCs/>
        </w:rPr>
        <w:t xml:space="preserve">VOTED: </w:t>
      </w:r>
      <w:r>
        <w:t>To adopt a Severance Policy.</w:t>
      </w:r>
    </w:p>
    <w:p w:rsidR="00DA00F5" w:rsidRDefault="00DA00F5" w:rsidP="00DA00F5">
      <w:pPr>
        <w:ind w:left="360" w:right="582"/>
        <w:jc w:val="center"/>
      </w:pPr>
      <w:r>
        <w:t xml:space="preserve">          (Ayes – Breetz, Fowler, Jackson,</w:t>
      </w:r>
      <w:r w:rsidRPr="00CF2039">
        <w:t xml:space="preserve"> </w:t>
      </w:r>
      <w:r>
        <w:t xml:space="preserve">and Jasinski) </w:t>
      </w: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Pr="005D2633" w:rsidRDefault="00DA00F5" w:rsidP="00DA00F5">
      <w:pPr>
        <w:pStyle w:val="ListParagraph"/>
        <w:rPr>
          <w:b/>
          <w:szCs w:val="24"/>
          <w:u w:val="single"/>
        </w:rPr>
      </w:pPr>
      <w:r w:rsidRPr="005D2633">
        <w:rPr>
          <w:b/>
          <w:szCs w:val="24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Pr="001C678B" w:rsidRDefault="00DA00F5" w:rsidP="00DA00F5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1C678B">
        <w:rPr>
          <w:szCs w:val="24"/>
        </w:rPr>
        <w:t xml:space="preserve"> </w:t>
      </w:r>
      <w:r w:rsidRPr="001C678B">
        <w:rPr>
          <w:b/>
          <w:szCs w:val="24"/>
          <w:u w:val="single"/>
        </w:rPr>
        <w:t>Finance Committee</w:t>
      </w:r>
      <w:r>
        <w:rPr>
          <w:szCs w:val="24"/>
        </w:rPr>
        <w:t xml:space="preserve">- Mr. </w:t>
      </w:r>
      <w:r w:rsidR="006F7E3D">
        <w:rPr>
          <w:szCs w:val="24"/>
        </w:rPr>
        <w:t>Boone</w:t>
      </w:r>
    </w:p>
    <w:p w:rsidR="00DA00F5" w:rsidRPr="008E6802" w:rsidRDefault="00DA00F5" w:rsidP="00DA00F5">
      <w:pPr>
        <w:pStyle w:val="ListParagraph"/>
        <w:rPr>
          <w:szCs w:val="24"/>
        </w:rPr>
      </w:pPr>
    </w:p>
    <w:p w:rsidR="00DA00F5" w:rsidRPr="008E6802" w:rsidRDefault="00EB2268" w:rsidP="00DA00F5">
      <w:pPr>
        <w:ind w:left="0" w:firstLine="0"/>
        <w:rPr>
          <w:szCs w:val="24"/>
        </w:rPr>
      </w:pPr>
      <w:r w:rsidRPr="00EB2268">
        <w:rPr>
          <w:szCs w:val="24"/>
        </w:rPr>
        <w:t>Mr. Boone indicated the need to modify items within HPA’s budget to accommodate certain anticipated expenditures. These modified expenditures were not originally budgeted. All adjustments/modifications were made to certain expense and revenue items, while maintaining the same budgeted total net income for this fiscal year.</w:t>
      </w:r>
      <w:r w:rsidR="00701867" w:rsidRPr="00701867">
        <w:rPr>
          <w:szCs w:val="24"/>
        </w:rPr>
        <w:t xml:space="preserve"> </w:t>
      </w:r>
      <w:r w:rsidR="00DA00F5">
        <w:rPr>
          <w:i/>
          <w:szCs w:val="24"/>
        </w:rPr>
        <w:t>(See Finance Ma</w:t>
      </w:r>
      <w:r w:rsidR="00DA00F5" w:rsidRPr="00882D68">
        <w:rPr>
          <w:i/>
          <w:szCs w:val="24"/>
        </w:rPr>
        <w:t xml:space="preserve">nagement </w:t>
      </w:r>
      <w:r w:rsidR="00064DC6">
        <w:rPr>
          <w:i/>
          <w:szCs w:val="24"/>
        </w:rPr>
        <w:t xml:space="preserve">Memo, </w:t>
      </w:r>
      <w:r w:rsidR="00DA00F5">
        <w:rPr>
          <w:i/>
          <w:szCs w:val="24"/>
        </w:rPr>
        <w:t>Reports</w:t>
      </w:r>
      <w:r w:rsidR="00064DC6">
        <w:rPr>
          <w:i/>
          <w:szCs w:val="24"/>
        </w:rPr>
        <w:t xml:space="preserve"> and amended Operating Budget</w:t>
      </w:r>
      <w:r w:rsidR="00DA00F5" w:rsidRPr="00882D68">
        <w:rPr>
          <w:i/>
          <w:szCs w:val="24"/>
        </w:rPr>
        <w:t>)</w:t>
      </w:r>
      <w:r w:rsidR="00DA00F5" w:rsidRPr="00882D68">
        <w:rPr>
          <w:szCs w:val="24"/>
        </w:rPr>
        <w:t xml:space="preserve">.  </w:t>
      </w:r>
    </w:p>
    <w:p w:rsidR="00DA00F5" w:rsidRPr="008E6802" w:rsidRDefault="00DA00F5" w:rsidP="00DA00F5">
      <w:pPr>
        <w:pStyle w:val="Default"/>
        <w:jc w:val="center"/>
        <w:rPr>
          <w:b/>
          <w:bCs/>
        </w:rPr>
      </w:pPr>
    </w:p>
    <w:p w:rsidR="00DA00F5" w:rsidRPr="008E6802" w:rsidRDefault="00DA00F5" w:rsidP="00DA00F5">
      <w:pPr>
        <w:pStyle w:val="Default"/>
        <w:jc w:val="center"/>
      </w:pPr>
      <w:bookmarkStart w:id="1" w:name="_Hlk497836219"/>
      <w:r w:rsidRPr="008E6802">
        <w:rPr>
          <w:b/>
          <w:bCs/>
        </w:rPr>
        <w:t xml:space="preserve">VOTED: </w:t>
      </w:r>
      <w:r>
        <w:t xml:space="preserve">To accept the </w:t>
      </w:r>
      <w:r w:rsidR="006F7E3D">
        <w:t>Amendment of the</w:t>
      </w:r>
      <w:r>
        <w:t xml:space="preserve"> Operating Budget.</w:t>
      </w:r>
    </w:p>
    <w:p w:rsidR="00DA00F5" w:rsidRDefault="00DA00F5" w:rsidP="00DA00F5">
      <w:pPr>
        <w:ind w:left="360" w:right="582"/>
        <w:jc w:val="center"/>
      </w:pPr>
      <w:r>
        <w:t xml:space="preserve">          (Ayes – Breetz, Fowler, Jackson,</w:t>
      </w:r>
      <w:r w:rsidRPr="00CF2039">
        <w:t xml:space="preserve"> </w:t>
      </w:r>
      <w:r>
        <w:t xml:space="preserve">and Jasinski) </w:t>
      </w:r>
    </w:p>
    <w:bookmarkEnd w:id="1"/>
    <w:p w:rsidR="00DA00F5" w:rsidRDefault="00DA00F5" w:rsidP="00DA00F5">
      <w:pPr>
        <w:ind w:left="360" w:right="582"/>
        <w:jc w:val="center"/>
      </w:pPr>
    </w:p>
    <w:p w:rsidR="00E167CC" w:rsidRPr="00C0352C" w:rsidRDefault="00E167CC" w:rsidP="00C0352C">
      <w:pPr>
        <w:ind w:left="0" w:firstLine="0"/>
        <w:rPr>
          <w:szCs w:val="24"/>
        </w:rPr>
      </w:pP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3B29E3">
        <w:rPr>
          <w:szCs w:val="24"/>
        </w:rPr>
        <w:t xml:space="preserve">Breetz </w:t>
      </w:r>
      <w:r w:rsidR="00F11C1B" w:rsidRPr="008E6802">
        <w:rPr>
          <w:szCs w:val="24"/>
        </w:rPr>
        <w:t>polled Commissioners for further comments/questions, and hearing none, then called for a motion, a</w:t>
      </w:r>
      <w:r w:rsidR="00EF4A42" w:rsidRPr="008E6802">
        <w:rPr>
          <w:szCs w:val="24"/>
        </w:rPr>
        <w:t xml:space="preserve"> motion was made by Mr. </w:t>
      </w:r>
      <w:r w:rsidR="00064DC6">
        <w:rPr>
          <w:szCs w:val="24"/>
        </w:rPr>
        <w:t>Fowler</w:t>
      </w:r>
      <w:r w:rsidR="00904628">
        <w:rPr>
          <w:szCs w:val="24"/>
        </w:rPr>
        <w:t xml:space="preserve">, seconded by Mr. </w:t>
      </w:r>
      <w:r w:rsidR="004A2CB3">
        <w:rPr>
          <w:szCs w:val="24"/>
        </w:rPr>
        <w:t>Jasin</w:t>
      </w:r>
      <w:r w:rsidR="0092605C">
        <w:rPr>
          <w:szCs w:val="24"/>
        </w:rPr>
        <w:t>ski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92605C" w:rsidRDefault="0092605C">
      <w:pPr>
        <w:ind w:left="2071" w:right="582" w:hanging="991"/>
        <w:rPr>
          <w:b/>
          <w:szCs w:val="24"/>
        </w:rPr>
      </w:pPr>
    </w:p>
    <w:p w:rsidR="0092605C" w:rsidRDefault="0092605C">
      <w:pPr>
        <w:ind w:left="2071" w:right="582" w:hanging="991"/>
        <w:rPr>
          <w:b/>
          <w:szCs w:val="24"/>
        </w:rPr>
      </w:pPr>
    </w:p>
    <w:p w:rsidR="00F60191" w:rsidRPr="008E6802" w:rsidRDefault="00E510E8">
      <w:pPr>
        <w:ind w:left="2071" w:right="582" w:hanging="991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Adjourn the </w:t>
      </w:r>
      <w:r w:rsidR="00064DC6">
        <w:rPr>
          <w:szCs w:val="24"/>
        </w:rPr>
        <w:t>November 2</w:t>
      </w:r>
      <w:r w:rsidR="00AC5B55">
        <w:rPr>
          <w:szCs w:val="24"/>
        </w:rPr>
        <w:t>, 2017</w:t>
      </w:r>
      <w:r w:rsidR="00E33365">
        <w:rPr>
          <w:szCs w:val="24"/>
        </w:rPr>
        <w:t xml:space="preserve"> </w:t>
      </w:r>
      <w:r w:rsidR="0092605C">
        <w:rPr>
          <w:szCs w:val="24"/>
        </w:rPr>
        <w:t>Special</w:t>
      </w:r>
      <w:r w:rsidRPr="008E6802">
        <w:rPr>
          <w:szCs w:val="24"/>
        </w:rPr>
        <w:t xml:space="preserve"> Board Meeting at </w:t>
      </w:r>
      <w:r w:rsidR="0092605C">
        <w:rPr>
          <w:szCs w:val="24"/>
        </w:rPr>
        <w:t>10</w:t>
      </w:r>
      <w:r w:rsidR="006C1624">
        <w:rPr>
          <w:szCs w:val="24"/>
        </w:rPr>
        <w:t>:</w:t>
      </w:r>
      <w:r w:rsidR="00064DC6">
        <w:rPr>
          <w:szCs w:val="24"/>
        </w:rPr>
        <w:t>52</w:t>
      </w:r>
      <w:r w:rsidR="004327D5">
        <w:rPr>
          <w:szCs w:val="24"/>
        </w:rPr>
        <w:t xml:space="preserve"> </w:t>
      </w:r>
      <w:r w:rsidR="0092605C">
        <w:rPr>
          <w:szCs w:val="24"/>
        </w:rPr>
        <w:t>A</w:t>
      </w:r>
      <w:r w:rsidRPr="008E6802">
        <w:rPr>
          <w:szCs w:val="24"/>
        </w:rPr>
        <w:t xml:space="preserve">.M.  </w:t>
      </w:r>
    </w:p>
    <w:p w:rsidR="00596015" w:rsidRPr="00CF2039" w:rsidRDefault="00904628" w:rsidP="00CF2039">
      <w:pPr>
        <w:ind w:left="360" w:right="582"/>
        <w:jc w:val="center"/>
      </w:pPr>
      <w:r>
        <w:t xml:space="preserve">               </w:t>
      </w:r>
      <w:r w:rsidR="00F16FAB">
        <w:tab/>
      </w:r>
      <w:r w:rsidR="00F16FAB">
        <w:tab/>
      </w:r>
      <w:r w:rsidR="004327D5">
        <w:t xml:space="preserve">(Ayes – Breetz, </w:t>
      </w:r>
      <w:r w:rsidR="0092605C">
        <w:t>Fowler</w:t>
      </w:r>
      <w:r w:rsidR="00CF2039">
        <w:t>,</w:t>
      </w:r>
      <w:r w:rsidR="00CF2039" w:rsidRPr="00CF2039">
        <w:t xml:space="preserve"> </w:t>
      </w:r>
      <w:r w:rsidR="00064DC6">
        <w:t xml:space="preserve">Jackson and </w:t>
      </w:r>
      <w:r w:rsidR="00CF2039">
        <w:t>Jasinski)</w:t>
      </w: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5E2A" w:rsidP="00F65E2A">
      <w:pPr>
        <w:ind w:left="10"/>
        <w:rPr>
          <w:szCs w:val="24"/>
        </w:rPr>
      </w:pPr>
      <w:r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C5BC456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21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7F27"/>
    <w:rsid w:val="00033D9C"/>
    <w:rsid w:val="00056714"/>
    <w:rsid w:val="00064DC6"/>
    <w:rsid w:val="000A620B"/>
    <w:rsid w:val="00102B7F"/>
    <w:rsid w:val="00106AC4"/>
    <w:rsid w:val="001157EB"/>
    <w:rsid w:val="001226F4"/>
    <w:rsid w:val="00136062"/>
    <w:rsid w:val="00160141"/>
    <w:rsid w:val="001710A6"/>
    <w:rsid w:val="00177BA0"/>
    <w:rsid w:val="001C3833"/>
    <w:rsid w:val="001C678B"/>
    <w:rsid w:val="001D2D3B"/>
    <w:rsid w:val="001E6ACE"/>
    <w:rsid w:val="00224949"/>
    <w:rsid w:val="00255463"/>
    <w:rsid w:val="002A58D7"/>
    <w:rsid w:val="002C4BAA"/>
    <w:rsid w:val="002D34FF"/>
    <w:rsid w:val="00343EC5"/>
    <w:rsid w:val="003448B0"/>
    <w:rsid w:val="00344C0F"/>
    <w:rsid w:val="00365CC8"/>
    <w:rsid w:val="003B16B2"/>
    <w:rsid w:val="003B29E3"/>
    <w:rsid w:val="003B62FC"/>
    <w:rsid w:val="003C135B"/>
    <w:rsid w:val="003D1141"/>
    <w:rsid w:val="003F5789"/>
    <w:rsid w:val="0041393D"/>
    <w:rsid w:val="0041703F"/>
    <w:rsid w:val="0043061A"/>
    <w:rsid w:val="004327D5"/>
    <w:rsid w:val="00432873"/>
    <w:rsid w:val="004525F6"/>
    <w:rsid w:val="00461830"/>
    <w:rsid w:val="00472CC9"/>
    <w:rsid w:val="00483A37"/>
    <w:rsid w:val="00486C0D"/>
    <w:rsid w:val="00491661"/>
    <w:rsid w:val="004A2CB3"/>
    <w:rsid w:val="004B168E"/>
    <w:rsid w:val="004C4AE8"/>
    <w:rsid w:val="004D3547"/>
    <w:rsid w:val="004F09AC"/>
    <w:rsid w:val="005015EE"/>
    <w:rsid w:val="00505DA1"/>
    <w:rsid w:val="00514F7B"/>
    <w:rsid w:val="005209EA"/>
    <w:rsid w:val="0053776B"/>
    <w:rsid w:val="00570E51"/>
    <w:rsid w:val="005806AF"/>
    <w:rsid w:val="00582AA4"/>
    <w:rsid w:val="0058686B"/>
    <w:rsid w:val="00596015"/>
    <w:rsid w:val="005A0011"/>
    <w:rsid w:val="005B21BF"/>
    <w:rsid w:val="005C475F"/>
    <w:rsid w:val="005C4C77"/>
    <w:rsid w:val="005D25F9"/>
    <w:rsid w:val="005D6A1A"/>
    <w:rsid w:val="00631304"/>
    <w:rsid w:val="006541D2"/>
    <w:rsid w:val="00672F1F"/>
    <w:rsid w:val="006901E7"/>
    <w:rsid w:val="006C1624"/>
    <w:rsid w:val="006C6969"/>
    <w:rsid w:val="006F7E3D"/>
    <w:rsid w:val="00701867"/>
    <w:rsid w:val="00703A1D"/>
    <w:rsid w:val="00745A3F"/>
    <w:rsid w:val="00761200"/>
    <w:rsid w:val="00775517"/>
    <w:rsid w:val="00776322"/>
    <w:rsid w:val="0078278C"/>
    <w:rsid w:val="007846C3"/>
    <w:rsid w:val="007C14FC"/>
    <w:rsid w:val="007C1587"/>
    <w:rsid w:val="008024F9"/>
    <w:rsid w:val="008251E0"/>
    <w:rsid w:val="00825AE3"/>
    <w:rsid w:val="00854750"/>
    <w:rsid w:val="00855D08"/>
    <w:rsid w:val="008571D0"/>
    <w:rsid w:val="00870842"/>
    <w:rsid w:val="00882D68"/>
    <w:rsid w:val="008863DB"/>
    <w:rsid w:val="00891347"/>
    <w:rsid w:val="008B1D67"/>
    <w:rsid w:val="008B3053"/>
    <w:rsid w:val="008B45C4"/>
    <w:rsid w:val="008B6673"/>
    <w:rsid w:val="008C508B"/>
    <w:rsid w:val="008E6802"/>
    <w:rsid w:val="00900D35"/>
    <w:rsid w:val="00904628"/>
    <w:rsid w:val="00910D87"/>
    <w:rsid w:val="0092605C"/>
    <w:rsid w:val="009359C6"/>
    <w:rsid w:val="0096149B"/>
    <w:rsid w:val="009C1B74"/>
    <w:rsid w:val="009D394E"/>
    <w:rsid w:val="009D6855"/>
    <w:rsid w:val="009E46BB"/>
    <w:rsid w:val="009E5956"/>
    <w:rsid w:val="00A21049"/>
    <w:rsid w:val="00A40F3B"/>
    <w:rsid w:val="00A877FF"/>
    <w:rsid w:val="00A9597F"/>
    <w:rsid w:val="00AC1403"/>
    <w:rsid w:val="00AC5B55"/>
    <w:rsid w:val="00AF2888"/>
    <w:rsid w:val="00B300AC"/>
    <w:rsid w:val="00B646A1"/>
    <w:rsid w:val="00BA2DF2"/>
    <w:rsid w:val="00BA6310"/>
    <w:rsid w:val="00BA7FD1"/>
    <w:rsid w:val="00C0352C"/>
    <w:rsid w:val="00CA0A2D"/>
    <w:rsid w:val="00CB01BF"/>
    <w:rsid w:val="00CC5C3B"/>
    <w:rsid w:val="00CD40CC"/>
    <w:rsid w:val="00CF2039"/>
    <w:rsid w:val="00CF2F73"/>
    <w:rsid w:val="00D46F9E"/>
    <w:rsid w:val="00D62E51"/>
    <w:rsid w:val="00D8121E"/>
    <w:rsid w:val="00D91F16"/>
    <w:rsid w:val="00D967C9"/>
    <w:rsid w:val="00DA00F5"/>
    <w:rsid w:val="00DA600A"/>
    <w:rsid w:val="00DB6CCE"/>
    <w:rsid w:val="00DE32A5"/>
    <w:rsid w:val="00E11CA3"/>
    <w:rsid w:val="00E167CC"/>
    <w:rsid w:val="00E33365"/>
    <w:rsid w:val="00E510E8"/>
    <w:rsid w:val="00E7401B"/>
    <w:rsid w:val="00EA2EB8"/>
    <w:rsid w:val="00EA77AF"/>
    <w:rsid w:val="00EB21DE"/>
    <w:rsid w:val="00EB2268"/>
    <w:rsid w:val="00EE3940"/>
    <w:rsid w:val="00EE7841"/>
    <w:rsid w:val="00EF4A42"/>
    <w:rsid w:val="00F11C1B"/>
    <w:rsid w:val="00F16FAB"/>
    <w:rsid w:val="00F32A02"/>
    <w:rsid w:val="00F35A7F"/>
    <w:rsid w:val="00F469CC"/>
    <w:rsid w:val="00F60191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24D8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87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6506-1D1F-4E18-ADD9-2A1B8C30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2017-11-07T21:46:00Z</cp:lastPrinted>
  <dcterms:created xsi:type="dcterms:W3CDTF">2018-01-22T21:11:00Z</dcterms:created>
  <dcterms:modified xsi:type="dcterms:W3CDTF">2018-01-22T21:11:00Z</dcterms:modified>
</cp:coreProperties>
</file>